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D110E" w14:textId="77777777" w:rsidR="002E69C7" w:rsidRDefault="002E69C7" w:rsidP="0094459C">
      <w:pPr>
        <w:pStyle w:val="Standard"/>
        <w:rPr>
          <w:rFonts w:ascii="Arial" w:hAnsi="Arial" w:cs="Arial"/>
          <w:b/>
          <w:sz w:val="28"/>
          <w:szCs w:val="28"/>
        </w:rPr>
      </w:pPr>
    </w:p>
    <w:p w14:paraId="2ADFCA7A" w14:textId="22894A8E" w:rsidR="0094459C" w:rsidRDefault="0094459C" w:rsidP="0094459C">
      <w:pPr>
        <w:pStyle w:val="Standard"/>
      </w:pPr>
      <w:r>
        <w:rPr>
          <w:rFonts w:ascii="Arial" w:hAnsi="Arial" w:cs="Arial"/>
          <w:b/>
          <w:sz w:val="28"/>
          <w:szCs w:val="28"/>
        </w:rPr>
        <w:t>10.</w:t>
      </w:r>
      <w:r w:rsidR="002E69C7">
        <w:rPr>
          <w:rFonts w:ascii="Arial" w:hAnsi="Arial" w:cs="Arial"/>
          <w:b/>
          <w:sz w:val="28"/>
          <w:szCs w:val="28"/>
        </w:rPr>
        <w:t>3</w:t>
      </w:r>
      <w:r>
        <w:rPr>
          <w:rFonts w:ascii="Arial" w:hAnsi="Arial" w:cs="Arial"/>
          <w:b/>
          <w:sz w:val="28"/>
          <w:szCs w:val="28"/>
        </w:rPr>
        <w:t xml:space="preserve"> Whistle Blowing Procedure</w:t>
      </w:r>
    </w:p>
    <w:p w14:paraId="66676417" w14:textId="77777777" w:rsidR="0094459C" w:rsidRDefault="0094459C" w:rsidP="0094459C">
      <w:pPr>
        <w:pStyle w:val="Standard"/>
        <w:spacing w:line="360" w:lineRule="auto"/>
        <w:rPr>
          <w:rFonts w:ascii="Arial" w:hAnsi="Arial" w:cs="Arial"/>
          <w:b/>
          <w:sz w:val="28"/>
          <w:szCs w:val="28"/>
        </w:rPr>
      </w:pPr>
    </w:p>
    <w:p w14:paraId="2777A1EB" w14:textId="77777777" w:rsidR="0094459C" w:rsidRDefault="0094459C" w:rsidP="0094459C">
      <w:pPr>
        <w:pStyle w:val="Standard"/>
        <w:spacing w:line="360" w:lineRule="auto"/>
      </w:pPr>
      <w:r>
        <w:rPr>
          <w:rFonts w:ascii="Arial" w:hAnsi="Arial" w:cs="Arial"/>
          <w:b/>
          <w:sz w:val="22"/>
          <w:szCs w:val="22"/>
        </w:rPr>
        <w:t>Policy statement</w:t>
      </w:r>
    </w:p>
    <w:p w14:paraId="338B8CDD" w14:textId="77777777" w:rsidR="0094459C" w:rsidRDefault="0094459C" w:rsidP="0094459C">
      <w:pPr>
        <w:pStyle w:val="Standard"/>
        <w:spacing w:line="360" w:lineRule="auto"/>
        <w:rPr>
          <w:rFonts w:ascii="Arial" w:hAnsi="Arial" w:cs="Arial"/>
          <w:b/>
          <w:sz w:val="22"/>
          <w:szCs w:val="22"/>
        </w:rPr>
      </w:pPr>
    </w:p>
    <w:p w14:paraId="0BA7C19F" w14:textId="381B1CBB" w:rsidR="0094459C" w:rsidRDefault="0094459C" w:rsidP="0094459C">
      <w:pPr>
        <w:pStyle w:val="Standard"/>
        <w:spacing w:line="360" w:lineRule="auto"/>
        <w:rPr>
          <w:rFonts w:ascii="Arial" w:hAnsi="Arial" w:cs="Arial"/>
          <w:sz w:val="22"/>
          <w:szCs w:val="22"/>
        </w:rPr>
      </w:pPr>
      <w:r>
        <w:rPr>
          <w:rFonts w:ascii="Arial" w:hAnsi="Arial" w:cs="Arial"/>
          <w:sz w:val="22"/>
          <w:szCs w:val="22"/>
        </w:rPr>
        <w:t>At Medstead Pre</w:t>
      </w:r>
      <w:r w:rsidR="00C52D64">
        <w:rPr>
          <w:rFonts w:ascii="Arial" w:hAnsi="Arial" w:cs="Arial"/>
          <w:sz w:val="22"/>
          <w:szCs w:val="22"/>
        </w:rPr>
        <w:t>-s</w:t>
      </w:r>
      <w:r>
        <w:rPr>
          <w:rFonts w:ascii="Arial" w:hAnsi="Arial" w:cs="Arial"/>
          <w:sz w:val="22"/>
          <w:szCs w:val="22"/>
        </w:rPr>
        <w:t>chool &amp; Nursery it is important that any fraud, misconduct or wrong doing by employees, volunteers or people engaged in the organisations business, is reported and properly dealt with. We encourage all individuals to raise any concerns they have about the conduct of others in the setting, or how the setting is run. We realise that effective and honest communication is essential for malpractice to be efficiently dealt with.</w:t>
      </w:r>
    </w:p>
    <w:p w14:paraId="3DBBA13E" w14:textId="77777777" w:rsidR="0094459C" w:rsidRDefault="0094459C" w:rsidP="0094459C">
      <w:pPr>
        <w:pStyle w:val="Standard"/>
        <w:spacing w:line="360" w:lineRule="auto"/>
        <w:rPr>
          <w:rFonts w:ascii="Arial" w:hAnsi="Arial" w:cs="Arial"/>
          <w:sz w:val="22"/>
          <w:szCs w:val="22"/>
        </w:rPr>
      </w:pPr>
    </w:p>
    <w:p w14:paraId="62258F01" w14:textId="77777777" w:rsidR="0094459C" w:rsidRDefault="0094459C" w:rsidP="0094459C">
      <w:pPr>
        <w:pStyle w:val="Standard"/>
        <w:spacing w:line="360" w:lineRule="auto"/>
        <w:rPr>
          <w:rFonts w:ascii="Arial" w:hAnsi="Arial" w:cs="Arial"/>
          <w:sz w:val="22"/>
          <w:szCs w:val="22"/>
        </w:rPr>
      </w:pPr>
      <w:r>
        <w:rPr>
          <w:rFonts w:ascii="Arial" w:hAnsi="Arial" w:cs="Arial"/>
          <w:sz w:val="22"/>
          <w:szCs w:val="22"/>
        </w:rPr>
        <w:t>Whistle blowing relates to all those who work with or within the setting, it gives individuals an opportunity to raise in confidence any issues or concerns they may have that relates to the organisation, it is not a grievance. If the issue or concern affects your own personal circumstances then the settings grievance procedures should be followed.</w:t>
      </w:r>
    </w:p>
    <w:p w14:paraId="55EBFE24" w14:textId="77777777" w:rsidR="0094459C" w:rsidRDefault="0094459C" w:rsidP="0094459C">
      <w:pPr>
        <w:pStyle w:val="Standard"/>
        <w:spacing w:line="360" w:lineRule="auto"/>
      </w:pPr>
    </w:p>
    <w:p w14:paraId="598190AE" w14:textId="77777777" w:rsidR="0094459C" w:rsidRDefault="0094459C" w:rsidP="0094459C">
      <w:pPr>
        <w:pStyle w:val="Standard"/>
        <w:spacing w:line="360" w:lineRule="auto"/>
        <w:rPr>
          <w:rFonts w:ascii="Arial" w:hAnsi="Arial" w:cs="Arial"/>
          <w:sz w:val="22"/>
          <w:szCs w:val="22"/>
        </w:rPr>
      </w:pPr>
      <w:r>
        <w:rPr>
          <w:rFonts w:ascii="Arial" w:hAnsi="Arial" w:cs="Arial"/>
          <w:b/>
          <w:sz w:val="22"/>
          <w:szCs w:val="22"/>
        </w:rPr>
        <w:t>Whistle blowing procedures</w:t>
      </w:r>
    </w:p>
    <w:p w14:paraId="5A9848BD" w14:textId="77777777" w:rsidR="0094459C" w:rsidRDefault="0094459C" w:rsidP="0094459C">
      <w:pPr>
        <w:pStyle w:val="Standard"/>
        <w:spacing w:line="360" w:lineRule="auto"/>
        <w:rPr>
          <w:rFonts w:ascii="Arial" w:hAnsi="Arial" w:cs="Arial"/>
          <w:b/>
          <w:sz w:val="22"/>
          <w:szCs w:val="22"/>
        </w:rPr>
      </w:pPr>
    </w:p>
    <w:p w14:paraId="1F2B5939" w14:textId="77777777" w:rsidR="0094459C" w:rsidRDefault="0094459C" w:rsidP="0094459C">
      <w:pPr>
        <w:pStyle w:val="Standard"/>
        <w:numPr>
          <w:ilvl w:val="0"/>
          <w:numId w:val="19"/>
        </w:numPr>
        <w:spacing w:line="360" w:lineRule="auto"/>
        <w:rPr>
          <w:rFonts w:ascii="Arial" w:hAnsi="Arial" w:cs="Arial"/>
          <w:sz w:val="22"/>
          <w:szCs w:val="22"/>
        </w:rPr>
      </w:pPr>
      <w:r>
        <w:rPr>
          <w:rFonts w:ascii="Arial" w:hAnsi="Arial" w:cs="Arial"/>
          <w:sz w:val="22"/>
          <w:szCs w:val="22"/>
        </w:rPr>
        <w:t>Reports should be passed on to your line manager, if unable to then it needs to be reported to a more senior manager.</w:t>
      </w:r>
    </w:p>
    <w:p w14:paraId="5D0A9C06" w14:textId="77777777" w:rsidR="0094459C" w:rsidRDefault="0094459C" w:rsidP="0094459C">
      <w:pPr>
        <w:pStyle w:val="Standard"/>
        <w:numPr>
          <w:ilvl w:val="0"/>
          <w:numId w:val="18"/>
        </w:numPr>
        <w:spacing w:line="360" w:lineRule="auto"/>
        <w:rPr>
          <w:rFonts w:ascii="Arial" w:hAnsi="Arial" w:cs="Arial"/>
          <w:sz w:val="22"/>
          <w:szCs w:val="22"/>
        </w:rPr>
      </w:pPr>
      <w:r>
        <w:rPr>
          <w:rFonts w:ascii="Arial" w:hAnsi="Arial" w:cs="Arial"/>
          <w:sz w:val="22"/>
          <w:szCs w:val="22"/>
        </w:rPr>
        <w:t>It is the responsibility of all staff to report any illegal, inappropriate or unethical conduct.</w:t>
      </w:r>
    </w:p>
    <w:p w14:paraId="7B10747B" w14:textId="77777777" w:rsidR="0094459C" w:rsidRDefault="0094459C" w:rsidP="0094459C">
      <w:pPr>
        <w:pStyle w:val="Standard"/>
        <w:numPr>
          <w:ilvl w:val="0"/>
          <w:numId w:val="18"/>
        </w:numPr>
        <w:spacing w:line="360" w:lineRule="auto"/>
        <w:rPr>
          <w:rFonts w:ascii="Arial" w:hAnsi="Arial" w:cs="Arial"/>
          <w:sz w:val="22"/>
          <w:szCs w:val="22"/>
        </w:rPr>
      </w:pPr>
      <w:r>
        <w:rPr>
          <w:rFonts w:ascii="Arial" w:hAnsi="Arial" w:cs="Arial"/>
          <w:sz w:val="22"/>
          <w:szCs w:val="22"/>
        </w:rPr>
        <w:t>All reports will be fully investigated and you will be informed of the outcome, confidentiality will be observed.</w:t>
      </w:r>
    </w:p>
    <w:p w14:paraId="41519EE0" w14:textId="77777777" w:rsidR="0094459C" w:rsidRDefault="0094459C" w:rsidP="0094459C">
      <w:pPr>
        <w:pStyle w:val="Standard"/>
        <w:numPr>
          <w:ilvl w:val="0"/>
          <w:numId w:val="18"/>
        </w:numPr>
        <w:spacing w:line="360" w:lineRule="auto"/>
        <w:rPr>
          <w:rFonts w:ascii="Arial" w:hAnsi="Arial" w:cs="Arial"/>
          <w:sz w:val="22"/>
          <w:szCs w:val="22"/>
        </w:rPr>
      </w:pPr>
      <w:r>
        <w:rPr>
          <w:rFonts w:ascii="Arial" w:hAnsi="Arial" w:cs="Arial"/>
          <w:sz w:val="22"/>
          <w:szCs w:val="22"/>
        </w:rPr>
        <w:t>Whistle blowing will not lead to victimisation or effect and future promotions.</w:t>
      </w:r>
    </w:p>
    <w:p w14:paraId="7348CB84" w14:textId="77777777" w:rsidR="0094459C" w:rsidRDefault="0094459C" w:rsidP="0094459C">
      <w:pPr>
        <w:pStyle w:val="Standard"/>
        <w:numPr>
          <w:ilvl w:val="0"/>
          <w:numId w:val="18"/>
        </w:numPr>
        <w:spacing w:line="360" w:lineRule="auto"/>
        <w:rPr>
          <w:rFonts w:ascii="Arial" w:hAnsi="Arial" w:cs="Arial"/>
          <w:sz w:val="22"/>
          <w:szCs w:val="22"/>
        </w:rPr>
      </w:pPr>
      <w:r>
        <w:rPr>
          <w:rFonts w:ascii="Arial" w:hAnsi="Arial" w:cs="Arial"/>
          <w:sz w:val="22"/>
          <w:szCs w:val="22"/>
        </w:rPr>
        <w:t>Any victimisation will be dealt with through disciplinary procedures.</w:t>
      </w:r>
    </w:p>
    <w:p w14:paraId="4AB4867B" w14:textId="77777777" w:rsidR="0094459C" w:rsidRDefault="0094459C" w:rsidP="0094459C">
      <w:pPr>
        <w:pStyle w:val="Standard"/>
        <w:numPr>
          <w:ilvl w:val="0"/>
          <w:numId w:val="18"/>
        </w:numPr>
        <w:spacing w:line="360" w:lineRule="auto"/>
        <w:rPr>
          <w:rFonts w:ascii="Arial" w:hAnsi="Arial" w:cs="Arial"/>
          <w:sz w:val="22"/>
          <w:szCs w:val="22"/>
        </w:rPr>
      </w:pPr>
      <w:r>
        <w:rPr>
          <w:rFonts w:ascii="Arial" w:hAnsi="Arial" w:cs="Arial"/>
          <w:sz w:val="22"/>
          <w:szCs w:val="22"/>
        </w:rPr>
        <w:t>If misconduct is uncovered through an investigation, disciplinary procedures will be taken against the whistle blower</w:t>
      </w:r>
    </w:p>
    <w:p w14:paraId="0A97FC85" w14:textId="77777777" w:rsidR="0094459C" w:rsidRDefault="0094459C" w:rsidP="0094459C">
      <w:pPr>
        <w:pStyle w:val="Standard"/>
        <w:numPr>
          <w:ilvl w:val="0"/>
          <w:numId w:val="18"/>
        </w:numPr>
        <w:spacing w:line="360" w:lineRule="auto"/>
      </w:pPr>
      <w:r>
        <w:rPr>
          <w:rFonts w:ascii="Arial" w:hAnsi="Arial" w:cs="Arial"/>
          <w:sz w:val="22"/>
          <w:szCs w:val="22"/>
        </w:rPr>
        <w:t>If asked to cover up a wrongdoing, it is itself a disciplinary offence and should not be agreed to even if asked to do so by a manager, this should be reported to a more senior manager.</w:t>
      </w:r>
    </w:p>
    <w:sectPr w:rsidR="0094459C" w:rsidSect="00D769F1">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11356" w14:textId="77777777" w:rsidR="003614D9" w:rsidRDefault="003614D9">
      <w:r>
        <w:separator/>
      </w:r>
    </w:p>
  </w:endnote>
  <w:endnote w:type="continuationSeparator" w:id="0">
    <w:p w14:paraId="482DC481" w14:textId="77777777" w:rsidR="003614D9" w:rsidRDefault="00361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F8E27" w14:textId="77777777" w:rsidR="00D769F1" w:rsidRDefault="00D769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28C90" w14:textId="77777777" w:rsidR="00D769F1" w:rsidRPr="00B010BE" w:rsidRDefault="00D769F1" w:rsidP="00D769F1">
    <w:pPr>
      <w:tabs>
        <w:tab w:val="center" w:pos="4153"/>
        <w:tab w:val="right" w:pos="8306"/>
      </w:tabs>
      <w:rPr>
        <w:rFonts w:ascii="Arial" w:hAnsi="Arial"/>
        <w:sz w:val="22"/>
        <w:szCs w:val="20"/>
      </w:rPr>
    </w:pPr>
    <w:r w:rsidRPr="00B010BE">
      <w:rPr>
        <w:rFonts w:ascii="Arial" w:hAnsi="Arial"/>
        <w:sz w:val="22"/>
        <w:szCs w:val="20"/>
      </w:rPr>
      <w:t>EYFS 2021 – Rev. 1 (September 2021)</w:t>
    </w:r>
  </w:p>
  <w:p w14:paraId="5147AB30" w14:textId="77777777" w:rsidR="00D769F1" w:rsidRDefault="00D769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45955" w14:textId="0A97163D" w:rsidR="00A16C6F" w:rsidRDefault="00A16C6F" w:rsidP="00A16C6F">
    <w:pPr>
      <w:tabs>
        <w:tab w:val="center" w:pos="4153"/>
        <w:tab w:val="right" w:pos="8306"/>
      </w:tabs>
      <w:rPr>
        <w:rFonts w:ascii="Arial" w:hAnsi="Arial"/>
        <w:sz w:val="22"/>
        <w:szCs w:val="20"/>
      </w:rPr>
    </w:pPr>
    <w:r>
      <w:rPr>
        <w:rFonts w:ascii="Arial" w:hAnsi="Arial"/>
        <w:sz w:val="22"/>
        <w:szCs w:val="20"/>
      </w:rPr>
      <w:t xml:space="preserve">Revision </w:t>
    </w:r>
    <w:r w:rsidR="00A45F01">
      <w:rPr>
        <w:rFonts w:ascii="Arial" w:hAnsi="Arial"/>
        <w:sz w:val="22"/>
        <w:szCs w:val="20"/>
      </w:rPr>
      <w:t>3</w:t>
    </w:r>
    <w:r>
      <w:rPr>
        <w:rFonts w:ascii="Arial" w:hAnsi="Arial"/>
        <w:sz w:val="22"/>
        <w:szCs w:val="20"/>
      </w:rPr>
      <w:t xml:space="preserve"> – August 202</w:t>
    </w:r>
    <w:r w:rsidR="00A45F01">
      <w:rPr>
        <w:rFonts w:ascii="Arial" w:hAnsi="Arial"/>
        <w:sz w:val="22"/>
        <w:szCs w:val="20"/>
      </w:rPr>
      <w:t>3</w:t>
    </w:r>
  </w:p>
  <w:p w14:paraId="0310BBA8" w14:textId="77777777" w:rsidR="00D769F1" w:rsidRDefault="00D76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6D365" w14:textId="77777777" w:rsidR="003614D9" w:rsidRDefault="003614D9">
      <w:r>
        <w:separator/>
      </w:r>
    </w:p>
  </w:footnote>
  <w:footnote w:type="continuationSeparator" w:id="0">
    <w:p w14:paraId="7F804F10" w14:textId="77777777" w:rsidR="003614D9" w:rsidRDefault="00361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D0553" w14:textId="77777777" w:rsidR="00D769F1" w:rsidRDefault="00D769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833BC" w14:textId="3B5E73F0" w:rsidR="00D769F1" w:rsidRDefault="00D769F1">
    <w:pPr>
      <w:pStyle w:val="Header"/>
    </w:pPr>
  </w:p>
  <w:p w14:paraId="1DDC5825" w14:textId="77777777" w:rsidR="00D769F1" w:rsidRDefault="00D769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D47E" w14:textId="4A2EFB68" w:rsidR="00D769F1" w:rsidRDefault="00D769F1" w:rsidP="00D769F1">
    <w:pPr>
      <w:pStyle w:val="Header"/>
      <w:jc w:val="center"/>
    </w:pPr>
    <w:r>
      <w:rPr>
        <w:noProof/>
      </w:rPr>
      <w:drawing>
        <wp:inline distT="0" distB="0" distL="0" distR="0" wp14:anchorId="076F9269" wp14:editId="1A7AC745">
          <wp:extent cx="1503012" cy="1440000"/>
          <wp:effectExtent l="0" t="0" r="2540" b="8255"/>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03012" cy="14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7E68"/>
    <w:multiLevelType w:val="hybridMultilevel"/>
    <w:tmpl w:val="83D29CA6"/>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784432"/>
    <w:multiLevelType w:val="hybridMultilevel"/>
    <w:tmpl w:val="FCDC3462"/>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746EBF"/>
    <w:multiLevelType w:val="hybridMultilevel"/>
    <w:tmpl w:val="B024C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2D647BD"/>
    <w:multiLevelType w:val="hybridMultilevel"/>
    <w:tmpl w:val="AD3ED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30644E"/>
    <w:multiLevelType w:val="hybridMultilevel"/>
    <w:tmpl w:val="D5AE16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2ED1735"/>
    <w:multiLevelType w:val="hybridMultilevel"/>
    <w:tmpl w:val="8F94C89E"/>
    <w:lvl w:ilvl="0" w:tplc="04090001">
      <w:start w:val="1"/>
      <w:numFmt w:val="bullet"/>
      <w:lvlText w:val=""/>
      <w:lvlJc w:val="left"/>
      <w:pPr>
        <w:tabs>
          <w:tab w:val="num" w:pos="1800"/>
        </w:tabs>
        <w:ind w:left="1800" w:hanging="360"/>
      </w:pPr>
      <w:rPr>
        <w:rFonts w:ascii="Symbol" w:hAnsi="Symbol" w:hint="default"/>
      </w:rPr>
    </w:lvl>
    <w:lvl w:ilvl="1" w:tplc="FFFFFFFF">
      <w:numFmt w:val="bullet"/>
      <w:lvlText w:val=""/>
      <w:lvlJc w:val="left"/>
      <w:pPr>
        <w:tabs>
          <w:tab w:val="num" w:pos="2520"/>
        </w:tabs>
        <w:ind w:left="2520" w:hanging="360"/>
      </w:pPr>
      <w:rPr>
        <w:rFonts w:ascii="Symbol" w:eastAsia="Times New Roman" w:hAnsi="Symbol"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79E0027"/>
    <w:multiLevelType w:val="hybridMultilevel"/>
    <w:tmpl w:val="F23EFD2E"/>
    <w:lvl w:ilvl="0" w:tplc="BC349DD8">
      <w:start w:val="1"/>
      <w:numFmt w:val="bullet"/>
      <w:lvlText w:val="-"/>
      <w:lvlJc w:val="left"/>
      <w:pPr>
        <w:ind w:left="726"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6"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8" w15:restartNumberingAfterBreak="0">
    <w:nsid w:val="39360E3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06070A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DC95EE1"/>
    <w:multiLevelType w:val="multilevel"/>
    <w:tmpl w:val="3558D154"/>
    <w:styleLink w:val="WW8Num5"/>
    <w:lvl w:ilvl="0">
      <w:numFmt w:val="bullet"/>
      <w:lvlText w:val=""/>
      <w:lvlJc w:val="left"/>
      <w:pPr>
        <w:ind w:left="360" w:hanging="360"/>
      </w:pPr>
      <w:rPr>
        <w:rFonts w:ascii="Wingdings" w:hAnsi="Wingdings" w:cs="Wingdings"/>
        <w:color w:val="7030A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1" w15:restartNumberingAfterBreak="0">
    <w:nsid w:val="57BE664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0BC6182"/>
    <w:multiLevelType w:val="hybridMultilevel"/>
    <w:tmpl w:val="18E8C16E"/>
    <w:lvl w:ilvl="0" w:tplc="08090001">
      <w:start w:val="1"/>
      <w:numFmt w:val="bullet"/>
      <w:lvlText w:val=""/>
      <w:lvlJc w:val="left"/>
      <w:pPr>
        <w:ind w:left="726" w:hanging="360"/>
      </w:pPr>
      <w:rPr>
        <w:rFonts w:ascii="Symbol" w:hAnsi="Symbol" w:hint="default"/>
      </w:rPr>
    </w:lvl>
    <w:lvl w:ilvl="1" w:tplc="BC349DD8">
      <w:start w:val="1"/>
      <w:numFmt w:val="bullet"/>
      <w:lvlText w:val="-"/>
      <w:lvlJc w:val="left"/>
      <w:pPr>
        <w:ind w:left="1446"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13" w15:restartNumberingAfterBreak="0">
    <w:nsid w:val="69830F10"/>
    <w:multiLevelType w:val="hybridMultilevel"/>
    <w:tmpl w:val="38CAF3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1A744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70430FD0"/>
    <w:multiLevelType w:val="hybridMultilevel"/>
    <w:tmpl w:val="3AEA8254"/>
    <w:lvl w:ilvl="0" w:tplc="FFFFFFFF">
      <w:numFmt w:val="bullet"/>
      <w:lvlText w:val=""/>
      <w:lvlJc w:val="left"/>
      <w:pPr>
        <w:tabs>
          <w:tab w:val="num" w:pos="1440"/>
        </w:tabs>
        <w:ind w:left="1440" w:hanging="360"/>
      </w:pPr>
      <w:rPr>
        <w:rFonts w:ascii="Symbol" w:eastAsia="Times New Roman" w:hAnsi="Symbol"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352582C"/>
    <w:multiLevelType w:val="hybridMultilevel"/>
    <w:tmpl w:val="9732D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4305764">
    <w:abstractNumId w:val="15"/>
  </w:num>
  <w:num w:numId="2" w16cid:durableId="1828278240">
    <w:abstractNumId w:val="16"/>
  </w:num>
  <w:num w:numId="3" w16cid:durableId="153422987">
    <w:abstractNumId w:val="1"/>
  </w:num>
  <w:num w:numId="4" w16cid:durableId="1535852504">
    <w:abstractNumId w:val="0"/>
  </w:num>
  <w:num w:numId="5" w16cid:durableId="956527574">
    <w:abstractNumId w:val="3"/>
  </w:num>
  <w:num w:numId="6" w16cid:durableId="1772700504">
    <w:abstractNumId w:val="14"/>
  </w:num>
  <w:num w:numId="7" w16cid:durableId="725757086">
    <w:abstractNumId w:val="8"/>
  </w:num>
  <w:num w:numId="8" w16cid:durableId="1462073843">
    <w:abstractNumId w:val="9"/>
  </w:num>
  <w:num w:numId="9" w16cid:durableId="1571378471">
    <w:abstractNumId w:val="11"/>
  </w:num>
  <w:num w:numId="10" w16cid:durableId="1040320433">
    <w:abstractNumId w:val="6"/>
  </w:num>
  <w:num w:numId="11" w16cid:durableId="631599527">
    <w:abstractNumId w:val="5"/>
  </w:num>
  <w:num w:numId="12" w16cid:durableId="1193416549">
    <w:abstractNumId w:val="13"/>
  </w:num>
  <w:num w:numId="13" w16cid:durableId="913395629">
    <w:abstractNumId w:val="17"/>
  </w:num>
  <w:num w:numId="14" w16cid:durableId="47344071">
    <w:abstractNumId w:val="2"/>
  </w:num>
  <w:num w:numId="15" w16cid:durableId="188496799">
    <w:abstractNumId w:val="4"/>
  </w:num>
  <w:num w:numId="16" w16cid:durableId="1439178666">
    <w:abstractNumId w:val="12"/>
  </w:num>
  <w:num w:numId="17" w16cid:durableId="1970821881">
    <w:abstractNumId w:val="7"/>
  </w:num>
  <w:num w:numId="18" w16cid:durableId="450054168">
    <w:abstractNumId w:val="10"/>
  </w:num>
  <w:num w:numId="19" w16cid:durableId="15063651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42A8F"/>
    <w:rsid w:val="000477C7"/>
    <w:rsid w:val="000557CF"/>
    <w:rsid w:val="00074E28"/>
    <w:rsid w:val="00085F1B"/>
    <w:rsid w:val="000A18E6"/>
    <w:rsid w:val="000D129B"/>
    <w:rsid w:val="000D749B"/>
    <w:rsid w:val="000E0E16"/>
    <w:rsid w:val="000F731C"/>
    <w:rsid w:val="001063E9"/>
    <w:rsid w:val="001228F6"/>
    <w:rsid w:val="00131244"/>
    <w:rsid w:val="00132B8B"/>
    <w:rsid w:val="001479DF"/>
    <w:rsid w:val="00152537"/>
    <w:rsid w:val="001610CD"/>
    <w:rsid w:val="0017737C"/>
    <w:rsid w:val="0018369C"/>
    <w:rsid w:val="001872C2"/>
    <w:rsid w:val="00197506"/>
    <w:rsid w:val="00205284"/>
    <w:rsid w:val="00213106"/>
    <w:rsid w:val="00232A09"/>
    <w:rsid w:val="00235A2E"/>
    <w:rsid w:val="00240333"/>
    <w:rsid w:val="00242136"/>
    <w:rsid w:val="00264C19"/>
    <w:rsid w:val="002650A6"/>
    <w:rsid w:val="00286C5C"/>
    <w:rsid w:val="002938AD"/>
    <w:rsid w:val="002E69C7"/>
    <w:rsid w:val="00300E36"/>
    <w:rsid w:val="0033230B"/>
    <w:rsid w:val="0033539B"/>
    <w:rsid w:val="003614D9"/>
    <w:rsid w:val="0036690C"/>
    <w:rsid w:val="003C1E21"/>
    <w:rsid w:val="003E6F55"/>
    <w:rsid w:val="003F065B"/>
    <w:rsid w:val="0040529E"/>
    <w:rsid w:val="00420924"/>
    <w:rsid w:val="00451FBA"/>
    <w:rsid w:val="00477254"/>
    <w:rsid w:val="00487E41"/>
    <w:rsid w:val="004A6E94"/>
    <w:rsid w:val="004C1020"/>
    <w:rsid w:val="004D3D96"/>
    <w:rsid w:val="004D52D5"/>
    <w:rsid w:val="00505A12"/>
    <w:rsid w:val="005074E5"/>
    <w:rsid w:val="00552986"/>
    <w:rsid w:val="005721CA"/>
    <w:rsid w:val="0059196A"/>
    <w:rsid w:val="00592619"/>
    <w:rsid w:val="005A1108"/>
    <w:rsid w:val="005C10C7"/>
    <w:rsid w:val="005D151F"/>
    <w:rsid w:val="005D268E"/>
    <w:rsid w:val="005E158C"/>
    <w:rsid w:val="005E72F9"/>
    <w:rsid w:val="006119F0"/>
    <w:rsid w:val="006125CF"/>
    <w:rsid w:val="00612EE2"/>
    <w:rsid w:val="0061510C"/>
    <w:rsid w:val="00631506"/>
    <w:rsid w:val="00640002"/>
    <w:rsid w:val="00644892"/>
    <w:rsid w:val="0069148B"/>
    <w:rsid w:val="006921BA"/>
    <w:rsid w:val="006948CE"/>
    <w:rsid w:val="006A6EA2"/>
    <w:rsid w:val="006E7842"/>
    <w:rsid w:val="00705DAF"/>
    <w:rsid w:val="00723725"/>
    <w:rsid w:val="00731621"/>
    <w:rsid w:val="00740915"/>
    <w:rsid w:val="007469EF"/>
    <w:rsid w:val="00760438"/>
    <w:rsid w:val="007624AC"/>
    <w:rsid w:val="00763A0D"/>
    <w:rsid w:val="007A5143"/>
    <w:rsid w:val="007D11E5"/>
    <w:rsid w:val="008001E8"/>
    <w:rsid w:val="0080232A"/>
    <w:rsid w:val="008078FF"/>
    <w:rsid w:val="00823FF7"/>
    <w:rsid w:val="00841EC2"/>
    <w:rsid w:val="008452A6"/>
    <w:rsid w:val="00861CEF"/>
    <w:rsid w:val="00884F03"/>
    <w:rsid w:val="008974B2"/>
    <w:rsid w:val="008B6044"/>
    <w:rsid w:val="008C6DC4"/>
    <w:rsid w:val="008F7713"/>
    <w:rsid w:val="00903CC1"/>
    <w:rsid w:val="0090603F"/>
    <w:rsid w:val="009215AA"/>
    <w:rsid w:val="0094459C"/>
    <w:rsid w:val="0094568F"/>
    <w:rsid w:val="0095306B"/>
    <w:rsid w:val="0097461A"/>
    <w:rsid w:val="00977DAE"/>
    <w:rsid w:val="00993A96"/>
    <w:rsid w:val="009B116A"/>
    <w:rsid w:val="009B11D7"/>
    <w:rsid w:val="009D366F"/>
    <w:rsid w:val="009E17A7"/>
    <w:rsid w:val="009E3F87"/>
    <w:rsid w:val="009F345E"/>
    <w:rsid w:val="00A06A17"/>
    <w:rsid w:val="00A150B3"/>
    <w:rsid w:val="00A16C6F"/>
    <w:rsid w:val="00A36011"/>
    <w:rsid w:val="00A36E80"/>
    <w:rsid w:val="00A45F01"/>
    <w:rsid w:val="00A534B1"/>
    <w:rsid w:val="00A7090D"/>
    <w:rsid w:val="00A7163C"/>
    <w:rsid w:val="00A7312D"/>
    <w:rsid w:val="00A868C8"/>
    <w:rsid w:val="00AA1B88"/>
    <w:rsid w:val="00AB5E82"/>
    <w:rsid w:val="00AB62A9"/>
    <w:rsid w:val="00AD0FD6"/>
    <w:rsid w:val="00AD3B11"/>
    <w:rsid w:val="00AF1A57"/>
    <w:rsid w:val="00B02D6D"/>
    <w:rsid w:val="00B5400A"/>
    <w:rsid w:val="00B80C63"/>
    <w:rsid w:val="00BB0228"/>
    <w:rsid w:val="00BB1A61"/>
    <w:rsid w:val="00BE0780"/>
    <w:rsid w:val="00BE3FA8"/>
    <w:rsid w:val="00BF4CB4"/>
    <w:rsid w:val="00BF79B9"/>
    <w:rsid w:val="00C12785"/>
    <w:rsid w:val="00C174D0"/>
    <w:rsid w:val="00C20C68"/>
    <w:rsid w:val="00C23368"/>
    <w:rsid w:val="00C433C2"/>
    <w:rsid w:val="00C51433"/>
    <w:rsid w:val="00C52D64"/>
    <w:rsid w:val="00C55B34"/>
    <w:rsid w:val="00C64495"/>
    <w:rsid w:val="00C673BD"/>
    <w:rsid w:val="00C675BB"/>
    <w:rsid w:val="00C749B3"/>
    <w:rsid w:val="00C83B64"/>
    <w:rsid w:val="00C860AC"/>
    <w:rsid w:val="00CB4EBE"/>
    <w:rsid w:val="00CC3479"/>
    <w:rsid w:val="00CE501C"/>
    <w:rsid w:val="00D105FD"/>
    <w:rsid w:val="00D11585"/>
    <w:rsid w:val="00D44888"/>
    <w:rsid w:val="00D768B5"/>
    <w:rsid w:val="00D769F1"/>
    <w:rsid w:val="00D81574"/>
    <w:rsid w:val="00DA7928"/>
    <w:rsid w:val="00DB5E97"/>
    <w:rsid w:val="00DC6E2C"/>
    <w:rsid w:val="00DF10D7"/>
    <w:rsid w:val="00E156D5"/>
    <w:rsid w:val="00E32E43"/>
    <w:rsid w:val="00E4637C"/>
    <w:rsid w:val="00E57BCC"/>
    <w:rsid w:val="00E670CC"/>
    <w:rsid w:val="00E7591C"/>
    <w:rsid w:val="00E75EBE"/>
    <w:rsid w:val="00E827F9"/>
    <w:rsid w:val="00E8680D"/>
    <w:rsid w:val="00E91733"/>
    <w:rsid w:val="00E95898"/>
    <w:rsid w:val="00E965F1"/>
    <w:rsid w:val="00EB1EA5"/>
    <w:rsid w:val="00EC5DDA"/>
    <w:rsid w:val="00EC72F4"/>
    <w:rsid w:val="00ED5414"/>
    <w:rsid w:val="00EE2B0F"/>
    <w:rsid w:val="00EE4619"/>
    <w:rsid w:val="00EF7BCB"/>
    <w:rsid w:val="00F63A90"/>
    <w:rsid w:val="00F70170"/>
    <w:rsid w:val="00FB3751"/>
    <w:rsid w:val="00FE763B"/>
    <w:rsid w:val="00FF50AE"/>
    <w:rsid w:val="00FF581C"/>
    <w:rsid w:val="32636D8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CB0C3"/>
  <w15:docId w15:val="{95011FF6-7A7C-4ED2-B9B0-8D61E9BA8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paragraph" w:customStyle="1" w:styleId="Standard">
    <w:name w:val="Standard"/>
    <w:rsid w:val="0094459C"/>
    <w:pPr>
      <w:suppressAutoHyphens/>
      <w:autoSpaceDN w:val="0"/>
      <w:textAlignment w:val="baseline"/>
    </w:pPr>
    <w:rPr>
      <w:rFonts w:ascii="Times New Roman" w:eastAsia="Times New Roman" w:hAnsi="Times New Roman" w:cs="Times New Roman"/>
      <w:kern w:val="3"/>
      <w:sz w:val="24"/>
      <w:szCs w:val="24"/>
      <w:lang w:eastAsia="zh-CN"/>
    </w:rPr>
  </w:style>
  <w:style w:type="numbering" w:customStyle="1" w:styleId="WW8Num5">
    <w:name w:val="WW8Num5"/>
    <w:basedOn w:val="NoList"/>
    <w:rsid w:val="0094459C"/>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83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EDA96F-127F-4ED0-9273-E80FF4DF25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317875-6CAE-44A8-8DE4-3ABA36327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F5DA53-9944-4800-B20F-303FA59DD150}">
  <ds:schemaRefs>
    <ds:schemaRef ds:uri="http://schemas.openxmlformats.org/officeDocument/2006/bibliography"/>
  </ds:schemaRefs>
</ds:datastoreItem>
</file>

<file path=customXml/itemProps4.xml><?xml version="1.0" encoding="utf-8"?>
<ds:datastoreItem xmlns:ds="http://schemas.openxmlformats.org/officeDocument/2006/customXml" ds:itemID="{D5CAC8C2-3FD9-4B05-A1BD-57E9DD193C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1411</Characters>
  <Application>Microsoft Office Word</Application>
  <DocSecurity>0</DocSecurity>
  <Lines>11</Lines>
  <Paragraphs>3</Paragraphs>
  <ScaleCrop>false</ScaleCrop>
  <Company>Hewlett-Packard Company</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Kelly Mahmood</cp:lastModifiedBy>
  <cp:revision>3</cp:revision>
  <cp:lastPrinted>2011-08-19T14:03:00Z</cp:lastPrinted>
  <dcterms:created xsi:type="dcterms:W3CDTF">2023-09-18T11:01:00Z</dcterms:created>
  <dcterms:modified xsi:type="dcterms:W3CDTF">2023-09-18T11:01:00Z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